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C" w:rsidRPr="004522FB" w:rsidRDefault="00760F93" w:rsidP="00760F93">
      <w:pPr>
        <w:jc w:val="center"/>
        <w:rPr>
          <w:rFonts w:ascii="Garamond" w:hAnsi="Garamond"/>
          <w:b/>
          <w:sz w:val="72"/>
          <w:szCs w:val="72"/>
        </w:rPr>
      </w:pPr>
      <w:bookmarkStart w:id="0" w:name="_GoBack"/>
      <w:r w:rsidRPr="004522FB">
        <w:rPr>
          <w:rFonts w:ascii="Garamond" w:hAnsi="Garamond"/>
          <w:b/>
          <w:sz w:val="72"/>
          <w:szCs w:val="72"/>
        </w:rPr>
        <w:t>Make Your Writing CLEAR!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7578"/>
      </w:tblGrid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FFFF00"/>
            <w:vAlign w:val="center"/>
          </w:tcPr>
          <w:bookmarkEnd w:id="0"/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CLAIM</w:t>
            </w:r>
          </w:p>
        </w:tc>
        <w:tc>
          <w:tcPr>
            <w:tcW w:w="7578" w:type="dxa"/>
            <w:shd w:val="clear" w:color="auto" w:fill="FFFF00"/>
            <w:vAlign w:val="center"/>
          </w:tcPr>
          <w:p w:rsidR="007154E5" w:rsidRPr="00D91E35" w:rsidRDefault="00D91E35" w:rsidP="00D91E35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A claim persuades, argues, convinces, proves, or suggests something to a reader</w:t>
            </w:r>
          </w:p>
          <w:p w:rsidR="007154E5" w:rsidRPr="00D91E35" w:rsidRDefault="00D91E35" w:rsidP="00D91E35">
            <w:pPr>
              <w:numPr>
                <w:ilvl w:val="0"/>
                <w:numId w:val="1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The claim should be sure to answer the question asked  (if applicable)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FFC00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LEAD TO</w:t>
            </w:r>
          </w:p>
        </w:tc>
        <w:tc>
          <w:tcPr>
            <w:tcW w:w="7578" w:type="dxa"/>
            <w:shd w:val="clear" w:color="auto" w:fill="FFC000"/>
            <w:vAlign w:val="center"/>
          </w:tcPr>
          <w:p w:rsidR="007154E5" w:rsidRPr="00D91E35" w:rsidRDefault="00D91E35" w:rsidP="00D91E35">
            <w:pPr>
              <w:numPr>
                <w:ilvl w:val="0"/>
                <w:numId w:val="2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Gives the reader the source and/or context of the evidence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92D05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EVIDENCE</w:t>
            </w:r>
          </w:p>
        </w:tc>
        <w:tc>
          <w:tcPr>
            <w:tcW w:w="7578" w:type="dxa"/>
            <w:shd w:val="clear" w:color="auto" w:fill="92D050"/>
            <w:vAlign w:val="center"/>
          </w:tcPr>
          <w:p w:rsidR="007154E5" w:rsidRPr="00D91E35" w:rsidRDefault="00D91E35" w:rsidP="00D91E35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The evidence drawn from resources* that supports the claim</w:t>
            </w:r>
          </w:p>
          <w:p w:rsidR="007154E5" w:rsidRPr="00D91E35" w:rsidRDefault="00D91E35" w:rsidP="00D91E35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Evidence can be explicit or inferential</w:t>
            </w:r>
          </w:p>
          <w:p w:rsidR="007154E5" w:rsidRPr="00D91E35" w:rsidRDefault="00D91E35" w:rsidP="00D91E35">
            <w:pPr>
              <w:numPr>
                <w:ilvl w:val="0"/>
                <w:numId w:val="3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Should use text evidence from all resources provided</w:t>
            </w:r>
          </w:p>
          <w:p w:rsidR="00760F93" w:rsidRPr="00D91E35" w:rsidRDefault="00D91E35" w:rsidP="00D91E35">
            <w:p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 xml:space="preserve">*resources may be fictional, informational, audio, and/or video </w:t>
            </w: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FF3399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ANALYSIS</w:t>
            </w:r>
          </w:p>
        </w:tc>
        <w:tc>
          <w:tcPr>
            <w:tcW w:w="7578" w:type="dxa"/>
            <w:shd w:val="clear" w:color="auto" w:fill="FF3399"/>
            <w:vAlign w:val="center"/>
          </w:tcPr>
          <w:p w:rsidR="007154E5" w:rsidRPr="00D91E35" w:rsidRDefault="00D91E35" w:rsidP="00D91E35">
            <w:pPr>
              <w:numPr>
                <w:ilvl w:val="0"/>
                <w:numId w:val="4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Explanation of how the evidence supports the claim, proves the point, answers the question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  <w:tr w:rsidR="00760F93" w:rsidTr="00D91E35">
        <w:trPr>
          <w:trHeight w:val="2304"/>
          <w:jc w:val="center"/>
        </w:trPr>
        <w:tc>
          <w:tcPr>
            <w:tcW w:w="3438" w:type="dxa"/>
            <w:shd w:val="clear" w:color="auto" w:fill="00B0F0"/>
            <w:vAlign w:val="center"/>
          </w:tcPr>
          <w:p w:rsidR="00760F93" w:rsidRPr="004522FB" w:rsidRDefault="00760F93" w:rsidP="00760F93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4522FB">
              <w:rPr>
                <w:rFonts w:ascii="Garamond" w:hAnsi="Garamond"/>
                <w:b/>
                <w:sz w:val="56"/>
                <w:szCs w:val="56"/>
              </w:rPr>
              <w:t>REVISIT CLAIM</w:t>
            </w:r>
          </w:p>
        </w:tc>
        <w:tc>
          <w:tcPr>
            <w:tcW w:w="7578" w:type="dxa"/>
            <w:shd w:val="clear" w:color="auto" w:fill="00B0F0"/>
            <w:vAlign w:val="center"/>
          </w:tcPr>
          <w:p w:rsidR="007154E5" w:rsidRPr="00D91E35" w:rsidRDefault="00D91E35" w:rsidP="00D91E35">
            <w:pPr>
              <w:numPr>
                <w:ilvl w:val="0"/>
                <w:numId w:val="5"/>
              </w:numPr>
              <w:rPr>
                <w:rFonts w:ascii="Garamond" w:hAnsi="Garamond"/>
                <w:sz w:val="40"/>
                <w:szCs w:val="40"/>
              </w:rPr>
            </w:pPr>
            <w:r w:rsidRPr="00D91E35">
              <w:rPr>
                <w:rFonts w:ascii="Garamond" w:hAnsi="Garamond"/>
                <w:sz w:val="40"/>
                <w:szCs w:val="40"/>
              </w:rPr>
              <w:t>Revisit the claim in a new interesting way that shows an evolution of thought</w:t>
            </w:r>
          </w:p>
          <w:p w:rsidR="00760F93" w:rsidRPr="00D91E35" w:rsidRDefault="00760F93" w:rsidP="00D91E35">
            <w:pPr>
              <w:rPr>
                <w:rFonts w:ascii="Garamond" w:hAnsi="Garamond"/>
                <w:sz w:val="40"/>
                <w:szCs w:val="40"/>
              </w:rPr>
            </w:pPr>
          </w:p>
        </w:tc>
      </w:tr>
    </w:tbl>
    <w:p w:rsidR="00760F93" w:rsidRPr="00760F93" w:rsidRDefault="00760F93" w:rsidP="00760F93">
      <w:pPr>
        <w:jc w:val="center"/>
        <w:rPr>
          <w:rFonts w:ascii="Garamond" w:hAnsi="Garamond"/>
          <w:sz w:val="44"/>
          <w:szCs w:val="44"/>
        </w:rPr>
      </w:pPr>
    </w:p>
    <w:sectPr w:rsidR="00760F93" w:rsidRPr="00760F93" w:rsidSect="00760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B26"/>
    <w:multiLevelType w:val="hybridMultilevel"/>
    <w:tmpl w:val="7ECCC4E8"/>
    <w:lvl w:ilvl="0" w:tplc="A55E7F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432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AC2D9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BD28F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952C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BD6A4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7A80D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10CE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76CCF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22C87E94"/>
    <w:multiLevelType w:val="hybridMultilevel"/>
    <w:tmpl w:val="94D2C760"/>
    <w:lvl w:ilvl="0" w:tplc="470E41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F00C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0C4B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9EA0F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FC6B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03C5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37660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1FAE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05431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50E943F6"/>
    <w:multiLevelType w:val="hybridMultilevel"/>
    <w:tmpl w:val="11D6AB7C"/>
    <w:lvl w:ilvl="0" w:tplc="48B4A4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20A4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EA0E1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70228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61C9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8DAD8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763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726A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7FA1D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518C2D03"/>
    <w:multiLevelType w:val="hybridMultilevel"/>
    <w:tmpl w:val="1AE874F2"/>
    <w:lvl w:ilvl="0" w:tplc="C3144C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8C2A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02E66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C6A75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5B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678DB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97E52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A16C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8B683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5F7F5599"/>
    <w:multiLevelType w:val="hybridMultilevel"/>
    <w:tmpl w:val="1A800508"/>
    <w:lvl w:ilvl="0" w:tplc="65969E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D1E0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A7EB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3B801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392B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B6A2E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BF44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0642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70ABA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93"/>
    <w:rsid w:val="000D3566"/>
    <w:rsid w:val="004522FB"/>
    <w:rsid w:val="00620AC7"/>
    <w:rsid w:val="007154E5"/>
    <w:rsid w:val="00760F93"/>
    <w:rsid w:val="009278F1"/>
    <w:rsid w:val="00AD38EF"/>
    <w:rsid w:val="00CB2138"/>
    <w:rsid w:val="00D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6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8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6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noankane@sbcglobal.net</cp:lastModifiedBy>
  <cp:revision>2</cp:revision>
  <dcterms:created xsi:type="dcterms:W3CDTF">2015-08-22T19:23:00Z</dcterms:created>
  <dcterms:modified xsi:type="dcterms:W3CDTF">2015-08-22T19:23:00Z</dcterms:modified>
</cp:coreProperties>
</file>